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C451B1" w:rsidRDefault="00C451B1" w:rsidP="00D31D50">
      <w:pPr>
        <w:spacing w:line="220" w:lineRule="atLeast"/>
        <w:rPr>
          <w:rFonts w:asciiTheme="majorEastAsia" w:eastAsiaTheme="majorEastAsia" w:hAnsiTheme="majorEastAsia" w:hint="eastAsia"/>
          <w:sz w:val="32"/>
          <w:szCs w:val="32"/>
        </w:rPr>
      </w:pPr>
      <w:r w:rsidRPr="00C451B1">
        <w:rPr>
          <w:rFonts w:asciiTheme="majorEastAsia" w:eastAsiaTheme="majorEastAsia" w:hAnsiTheme="majorEastAsia" w:hint="eastAsia"/>
          <w:sz w:val="32"/>
          <w:szCs w:val="32"/>
        </w:rPr>
        <w:t>附件：</w:t>
      </w:r>
    </w:p>
    <w:p w:rsidR="00C451B1" w:rsidRDefault="00C451B1" w:rsidP="00C451B1">
      <w:pPr>
        <w:spacing w:line="220" w:lineRule="atLeast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C451B1">
        <w:rPr>
          <w:rFonts w:asciiTheme="majorEastAsia" w:eastAsiaTheme="majorEastAsia" w:hAnsiTheme="majorEastAsia" w:hint="eastAsia"/>
          <w:b/>
          <w:sz w:val="44"/>
          <w:szCs w:val="44"/>
        </w:rPr>
        <w:t>教职工政治理论学习安排</w:t>
      </w:r>
    </w:p>
    <w:p w:rsidR="00C451B1" w:rsidRPr="00C451B1" w:rsidRDefault="00C451B1" w:rsidP="00C451B1">
      <w:pPr>
        <w:spacing w:line="220" w:lineRule="atLeast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tbl>
      <w:tblPr>
        <w:tblStyle w:val="a5"/>
        <w:tblW w:w="4994" w:type="pct"/>
        <w:tblLook w:val="04A0"/>
      </w:tblPr>
      <w:tblGrid>
        <w:gridCol w:w="812"/>
        <w:gridCol w:w="6239"/>
        <w:gridCol w:w="1461"/>
      </w:tblGrid>
      <w:tr w:rsidR="00C451B1" w:rsidRPr="00C451B1" w:rsidTr="004A4856">
        <w:tc>
          <w:tcPr>
            <w:tcW w:w="477" w:type="pct"/>
            <w:vAlign w:val="center"/>
          </w:tcPr>
          <w:p w:rsidR="00C451B1" w:rsidRPr="00C451B1" w:rsidRDefault="00C451B1" w:rsidP="004A485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451B1">
              <w:rPr>
                <w:rFonts w:asciiTheme="minorEastAsia" w:hAnsiTheme="minorEastAsia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3665" w:type="pct"/>
            <w:vAlign w:val="center"/>
          </w:tcPr>
          <w:p w:rsidR="00C451B1" w:rsidRPr="00C451B1" w:rsidRDefault="00C451B1" w:rsidP="004A485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451B1">
              <w:rPr>
                <w:rFonts w:asciiTheme="minorEastAsia" w:hAnsiTheme="minorEastAsia" w:hint="eastAsia"/>
                <w:b/>
                <w:sz w:val="32"/>
                <w:szCs w:val="32"/>
              </w:rPr>
              <w:t>内容</w:t>
            </w:r>
          </w:p>
        </w:tc>
        <w:tc>
          <w:tcPr>
            <w:tcW w:w="858" w:type="pct"/>
            <w:vAlign w:val="center"/>
          </w:tcPr>
          <w:p w:rsidR="00C451B1" w:rsidRPr="00C451B1" w:rsidRDefault="00C451B1" w:rsidP="004A485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451B1">
              <w:rPr>
                <w:rFonts w:asciiTheme="minorEastAsia" w:hAnsiTheme="minorEastAsia" w:hint="eastAsia"/>
                <w:b/>
                <w:sz w:val="32"/>
                <w:szCs w:val="32"/>
              </w:rPr>
              <w:t>责任部门</w:t>
            </w:r>
          </w:p>
        </w:tc>
      </w:tr>
      <w:tr w:rsidR="00C451B1" w:rsidRPr="00C451B1" w:rsidTr="004A4856">
        <w:tc>
          <w:tcPr>
            <w:tcW w:w="477" w:type="pct"/>
            <w:vMerge w:val="restart"/>
            <w:vAlign w:val="center"/>
          </w:tcPr>
          <w:p w:rsidR="00C451B1" w:rsidRPr="00C451B1" w:rsidRDefault="00C451B1" w:rsidP="004A485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C451B1">
              <w:rPr>
                <w:rFonts w:asciiTheme="minorEastAsia" w:hAnsiTheme="minorEastAsia" w:hint="eastAsia"/>
                <w:sz w:val="32"/>
                <w:szCs w:val="32"/>
              </w:rPr>
              <w:t>第一季度</w:t>
            </w:r>
          </w:p>
        </w:tc>
        <w:tc>
          <w:tcPr>
            <w:tcW w:w="3665" w:type="pct"/>
            <w:vAlign w:val="center"/>
          </w:tcPr>
          <w:p w:rsidR="00C451B1" w:rsidRPr="00C451B1" w:rsidRDefault="00C451B1" w:rsidP="004A4856">
            <w:pPr>
              <w:rPr>
                <w:rFonts w:asciiTheme="minorEastAsia" w:hAnsiTheme="minorEastAsia"/>
                <w:sz w:val="32"/>
                <w:szCs w:val="32"/>
              </w:rPr>
            </w:pPr>
            <w:r w:rsidRPr="00C451B1">
              <w:rPr>
                <w:rFonts w:asciiTheme="minorEastAsia" w:hAnsiTheme="minorEastAsia" w:hint="eastAsia"/>
                <w:sz w:val="32"/>
                <w:szCs w:val="32"/>
              </w:rPr>
              <w:t>《高等学校课程思政建设纲要》</w:t>
            </w:r>
          </w:p>
        </w:tc>
        <w:tc>
          <w:tcPr>
            <w:tcW w:w="858" w:type="pct"/>
            <w:vMerge w:val="restart"/>
            <w:vAlign w:val="center"/>
          </w:tcPr>
          <w:p w:rsidR="00C451B1" w:rsidRPr="00C451B1" w:rsidRDefault="00C451B1" w:rsidP="004A485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C451B1">
              <w:rPr>
                <w:rFonts w:asciiTheme="minorEastAsia" w:hAnsiTheme="minorEastAsia" w:hint="eastAsia"/>
                <w:sz w:val="32"/>
                <w:szCs w:val="32"/>
              </w:rPr>
              <w:t>各党总支、直属党支部</w:t>
            </w:r>
          </w:p>
        </w:tc>
      </w:tr>
      <w:tr w:rsidR="00C451B1" w:rsidRPr="00C451B1" w:rsidTr="004A4856">
        <w:tc>
          <w:tcPr>
            <w:tcW w:w="477" w:type="pct"/>
            <w:vMerge/>
            <w:vAlign w:val="center"/>
          </w:tcPr>
          <w:p w:rsidR="00C451B1" w:rsidRPr="00C451B1" w:rsidRDefault="00C451B1" w:rsidP="004A485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665" w:type="pct"/>
            <w:vAlign w:val="center"/>
          </w:tcPr>
          <w:p w:rsidR="00C451B1" w:rsidRPr="00C451B1" w:rsidRDefault="00C451B1" w:rsidP="004A4856">
            <w:pPr>
              <w:rPr>
                <w:rFonts w:asciiTheme="minorEastAsia" w:hAnsiTheme="minorEastAsia"/>
                <w:sz w:val="32"/>
                <w:szCs w:val="32"/>
              </w:rPr>
            </w:pPr>
            <w:r w:rsidRPr="00C451B1">
              <w:rPr>
                <w:rFonts w:asciiTheme="minorEastAsia" w:hAnsiTheme="minorEastAsia" w:hint="eastAsia"/>
                <w:sz w:val="32"/>
                <w:szCs w:val="32"/>
              </w:rPr>
              <w:t>习近平在全国脱贫攻坚总结表彰大会上的讲话</w:t>
            </w:r>
          </w:p>
        </w:tc>
        <w:tc>
          <w:tcPr>
            <w:tcW w:w="858" w:type="pct"/>
            <w:vMerge/>
            <w:vAlign w:val="center"/>
          </w:tcPr>
          <w:p w:rsidR="00C451B1" w:rsidRPr="00C451B1" w:rsidRDefault="00C451B1" w:rsidP="004A485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C451B1" w:rsidRPr="00C451B1" w:rsidTr="004A4856">
        <w:tc>
          <w:tcPr>
            <w:tcW w:w="477" w:type="pct"/>
            <w:vMerge/>
            <w:vAlign w:val="center"/>
          </w:tcPr>
          <w:p w:rsidR="00C451B1" w:rsidRPr="00C451B1" w:rsidRDefault="00C451B1" w:rsidP="004A485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665" w:type="pct"/>
            <w:vAlign w:val="center"/>
          </w:tcPr>
          <w:p w:rsidR="00C451B1" w:rsidRPr="00C451B1" w:rsidRDefault="00C451B1" w:rsidP="004A4856">
            <w:pPr>
              <w:rPr>
                <w:rFonts w:asciiTheme="minorEastAsia" w:hAnsiTheme="minorEastAsia"/>
                <w:sz w:val="32"/>
                <w:szCs w:val="32"/>
              </w:rPr>
            </w:pPr>
            <w:r w:rsidRPr="00C451B1">
              <w:rPr>
                <w:rFonts w:asciiTheme="minorEastAsia" w:hAnsiTheme="minorEastAsia" w:hint="eastAsia"/>
                <w:sz w:val="32"/>
                <w:szCs w:val="32"/>
              </w:rPr>
              <w:t>习近平总书记在党史动员大会上的讲话</w:t>
            </w:r>
          </w:p>
        </w:tc>
        <w:tc>
          <w:tcPr>
            <w:tcW w:w="858" w:type="pct"/>
            <w:vMerge/>
            <w:vAlign w:val="center"/>
          </w:tcPr>
          <w:p w:rsidR="00C451B1" w:rsidRPr="00C451B1" w:rsidRDefault="00C451B1" w:rsidP="004A485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C451B1" w:rsidRPr="00C451B1" w:rsidTr="004A4856">
        <w:trPr>
          <w:trHeight w:val="580"/>
        </w:trPr>
        <w:tc>
          <w:tcPr>
            <w:tcW w:w="477" w:type="pct"/>
            <w:vMerge/>
            <w:vAlign w:val="center"/>
          </w:tcPr>
          <w:p w:rsidR="00C451B1" w:rsidRPr="00C451B1" w:rsidRDefault="00C451B1" w:rsidP="004A485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665" w:type="pct"/>
            <w:vAlign w:val="center"/>
          </w:tcPr>
          <w:p w:rsidR="00C451B1" w:rsidRPr="00C451B1" w:rsidRDefault="00C451B1" w:rsidP="004A4856">
            <w:pPr>
              <w:rPr>
                <w:rFonts w:asciiTheme="minorEastAsia" w:hAnsiTheme="minorEastAsia"/>
                <w:sz w:val="32"/>
                <w:szCs w:val="32"/>
              </w:rPr>
            </w:pPr>
            <w:r w:rsidRPr="00C451B1">
              <w:rPr>
                <w:rFonts w:asciiTheme="minorEastAsia" w:hAnsiTheme="minorEastAsia" w:hint="eastAsia"/>
                <w:sz w:val="32"/>
                <w:szCs w:val="32"/>
              </w:rPr>
              <w:t>党史学习</w:t>
            </w:r>
          </w:p>
        </w:tc>
        <w:tc>
          <w:tcPr>
            <w:tcW w:w="858" w:type="pct"/>
            <w:vMerge/>
            <w:vAlign w:val="center"/>
          </w:tcPr>
          <w:p w:rsidR="00C451B1" w:rsidRPr="00C451B1" w:rsidRDefault="00C451B1" w:rsidP="004A485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C451B1" w:rsidRPr="00C451B1" w:rsidTr="004A4856">
        <w:tc>
          <w:tcPr>
            <w:tcW w:w="477" w:type="pct"/>
            <w:vMerge w:val="restart"/>
            <w:vAlign w:val="center"/>
          </w:tcPr>
          <w:p w:rsidR="00C451B1" w:rsidRPr="00C451B1" w:rsidRDefault="00C451B1" w:rsidP="004A485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C451B1">
              <w:rPr>
                <w:rFonts w:asciiTheme="minorEastAsia" w:hAnsiTheme="minorEastAsia" w:hint="eastAsia"/>
                <w:sz w:val="32"/>
                <w:szCs w:val="32"/>
              </w:rPr>
              <w:t>第二季度</w:t>
            </w:r>
          </w:p>
        </w:tc>
        <w:tc>
          <w:tcPr>
            <w:tcW w:w="3665" w:type="pct"/>
            <w:vAlign w:val="center"/>
          </w:tcPr>
          <w:p w:rsidR="00C451B1" w:rsidRPr="00C451B1" w:rsidRDefault="00C451B1" w:rsidP="004A4856">
            <w:pPr>
              <w:spacing w:line="220" w:lineRule="atLeast"/>
              <w:ind w:firstLine="560"/>
              <w:rPr>
                <w:rFonts w:asciiTheme="minorEastAsia" w:hAnsiTheme="minorEastAsia"/>
                <w:sz w:val="32"/>
                <w:szCs w:val="32"/>
              </w:rPr>
            </w:pPr>
            <w:r w:rsidRPr="00C451B1">
              <w:rPr>
                <w:rFonts w:asciiTheme="minorEastAsia" w:hAnsiTheme="minorEastAsia" w:hint="eastAsia"/>
                <w:sz w:val="32"/>
                <w:szCs w:val="32"/>
              </w:rPr>
              <w:t>习近平总书记在全国“两会”期间的重要讲话精神：习近平总书记在十三届全国人大四次会议参加内蒙古、青海代表团审议时的重要讲话</w:t>
            </w:r>
          </w:p>
        </w:tc>
        <w:tc>
          <w:tcPr>
            <w:tcW w:w="858" w:type="pct"/>
            <w:vMerge w:val="restart"/>
            <w:vAlign w:val="center"/>
          </w:tcPr>
          <w:p w:rsidR="00C451B1" w:rsidRPr="00C451B1" w:rsidRDefault="00C451B1" w:rsidP="004A485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C451B1">
              <w:rPr>
                <w:rFonts w:asciiTheme="minorEastAsia" w:hAnsiTheme="minorEastAsia" w:hint="eastAsia"/>
                <w:sz w:val="32"/>
                <w:szCs w:val="32"/>
              </w:rPr>
              <w:t>各党总支、直属党支部</w:t>
            </w:r>
          </w:p>
        </w:tc>
      </w:tr>
      <w:tr w:rsidR="00C451B1" w:rsidRPr="00C451B1" w:rsidTr="004A4856">
        <w:tc>
          <w:tcPr>
            <w:tcW w:w="477" w:type="pct"/>
            <w:vMerge/>
            <w:vAlign w:val="center"/>
          </w:tcPr>
          <w:p w:rsidR="00C451B1" w:rsidRPr="00C451B1" w:rsidRDefault="00C451B1" w:rsidP="004A485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665" w:type="pct"/>
            <w:vAlign w:val="center"/>
          </w:tcPr>
          <w:p w:rsidR="00C451B1" w:rsidRPr="00C451B1" w:rsidRDefault="00C451B1" w:rsidP="004A4856">
            <w:pPr>
              <w:rPr>
                <w:rFonts w:asciiTheme="minorEastAsia" w:hAnsiTheme="minorEastAsia"/>
                <w:sz w:val="32"/>
                <w:szCs w:val="32"/>
              </w:rPr>
            </w:pPr>
            <w:r w:rsidRPr="00C451B1">
              <w:rPr>
                <w:rFonts w:asciiTheme="minorEastAsia" w:hAnsiTheme="minorEastAsia" w:hint="eastAsia"/>
                <w:sz w:val="32"/>
                <w:szCs w:val="32"/>
              </w:rPr>
              <w:t>《新时代爱国主义教育实施纲要》</w:t>
            </w:r>
          </w:p>
        </w:tc>
        <w:tc>
          <w:tcPr>
            <w:tcW w:w="858" w:type="pct"/>
            <w:vMerge/>
            <w:vAlign w:val="center"/>
          </w:tcPr>
          <w:p w:rsidR="00C451B1" w:rsidRPr="00C451B1" w:rsidRDefault="00C451B1" w:rsidP="004A485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C451B1" w:rsidRPr="00C451B1" w:rsidTr="004A4856">
        <w:tc>
          <w:tcPr>
            <w:tcW w:w="477" w:type="pct"/>
            <w:vMerge/>
            <w:vAlign w:val="center"/>
          </w:tcPr>
          <w:p w:rsidR="00C451B1" w:rsidRPr="00C451B1" w:rsidRDefault="00C451B1" w:rsidP="004A485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665" w:type="pct"/>
            <w:vAlign w:val="center"/>
          </w:tcPr>
          <w:p w:rsidR="00C451B1" w:rsidRPr="00C451B1" w:rsidRDefault="00C451B1" w:rsidP="004A4856">
            <w:pPr>
              <w:rPr>
                <w:rFonts w:asciiTheme="minorEastAsia" w:hAnsiTheme="minorEastAsia"/>
                <w:sz w:val="32"/>
                <w:szCs w:val="32"/>
              </w:rPr>
            </w:pPr>
            <w:r w:rsidRPr="00C451B1">
              <w:rPr>
                <w:rFonts w:asciiTheme="minorEastAsia" w:hAnsiTheme="minorEastAsia" w:hint="eastAsia"/>
                <w:sz w:val="32"/>
                <w:szCs w:val="32"/>
              </w:rPr>
              <w:t>党史学习</w:t>
            </w:r>
          </w:p>
        </w:tc>
        <w:tc>
          <w:tcPr>
            <w:tcW w:w="858" w:type="pct"/>
            <w:vMerge/>
            <w:vAlign w:val="center"/>
          </w:tcPr>
          <w:p w:rsidR="00C451B1" w:rsidRPr="00C451B1" w:rsidRDefault="00C451B1" w:rsidP="004A485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C451B1" w:rsidRPr="00C451B1" w:rsidTr="004A4856">
        <w:tc>
          <w:tcPr>
            <w:tcW w:w="477" w:type="pct"/>
            <w:vMerge w:val="restart"/>
            <w:vAlign w:val="center"/>
          </w:tcPr>
          <w:p w:rsidR="00C451B1" w:rsidRPr="00C451B1" w:rsidRDefault="00C451B1" w:rsidP="004A485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C451B1">
              <w:rPr>
                <w:rFonts w:asciiTheme="minorEastAsia" w:hAnsiTheme="minorEastAsia" w:hint="eastAsia"/>
                <w:sz w:val="32"/>
                <w:szCs w:val="32"/>
              </w:rPr>
              <w:t>第三季度</w:t>
            </w:r>
          </w:p>
        </w:tc>
        <w:tc>
          <w:tcPr>
            <w:tcW w:w="3665" w:type="pct"/>
            <w:vAlign w:val="center"/>
          </w:tcPr>
          <w:p w:rsidR="00C451B1" w:rsidRPr="00C451B1" w:rsidRDefault="00C451B1" w:rsidP="004A4856">
            <w:pPr>
              <w:rPr>
                <w:rFonts w:asciiTheme="minorEastAsia" w:hAnsiTheme="minorEastAsia"/>
                <w:sz w:val="32"/>
                <w:szCs w:val="32"/>
              </w:rPr>
            </w:pPr>
            <w:r w:rsidRPr="00C451B1">
              <w:rPr>
                <w:rFonts w:asciiTheme="minorEastAsia" w:hAnsiTheme="minorEastAsia" w:hint="eastAsia"/>
                <w:sz w:val="32"/>
                <w:szCs w:val="32"/>
              </w:rPr>
              <w:t>习近平总书记在庆祝中国共产党成立100周年大会上的讲话</w:t>
            </w:r>
          </w:p>
        </w:tc>
        <w:tc>
          <w:tcPr>
            <w:tcW w:w="858" w:type="pct"/>
            <w:vMerge w:val="restart"/>
            <w:vAlign w:val="center"/>
          </w:tcPr>
          <w:p w:rsidR="00C451B1" w:rsidRPr="00C451B1" w:rsidRDefault="00C451B1" w:rsidP="004A485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C451B1">
              <w:rPr>
                <w:rFonts w:asciiTheme="minorEastAsia" w:hAnsiTheme="minorEastAsia" w:hint="eastAsia"/>
                <w:sz w:val="32"/>
                <w:szCs w:val="32"/>
              </w:rPr>
              <w:t>各党总支、直属党支部</w:t>
            </w:r>
          </w:p>
        </w:tc>
      </w:tr>
      <w:tr w:rsidR="00C451B1" w:rsidRPr="00C451B1" w:rsidTr="004A4856">
        <w:tc>
          <w:tcPr>
            <w:tcW w:w="477" w:type="pct"/>
            <w:vMerge/>
            <w:vAlign w:val="center"/>
          </w:tcPr>
          <w:p w:rsidR="00C451B1" w:rsidRPr="00C451B1" w:rsidRDefault="00C451B1" w:rsidP="004A485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665" w:type="pct"/>
            <w:vAlign w:val="center"/>
          </w:tcPr>
          <w:p w:rsidR="00C451B1" w:rsidRPr="00C451B1" w:rsidRDefault="00C451B1" w:rsidP="004A4856">
            <w:pPr>
              <w:rPr>
                <w:rFonts w:asciiTheme="minorEastAsia" w:hAnsiTheme="minorEastAsia"/>
                <w:sz w:val="32"/>
                <w:szCs w:val="32"/>
              </w:rPr>
            </w:pPr>
            <w:r w:rsidRPr="00C451B1">
              <w:rPr>
                <w:rFonts w:asciiTheme="minorEastAsia" w:hAnsiTheme="minorEastAsia" w:hint="eastAsia"/>
                <w:sz w:val="32"/>
                <w:szCs w:val="32"/>
              </w:rPr>
              <w:t>《新时代公民道德建设实施纲要》</w:t>
            </w:r>
          </w:p>
        </w:tc>
        <w:tc>
          <w:tcPr>
            <w:tcW w:w="858" w:type="pct"/>
            <w:vMerge/>
            <w:vAlign w:val="center"/>
          </w:tcPr>
          <w:p w:rsidR="00C451B1" w:rsidRPr="00C451B1" w:rsidRDefault="00C451B1" w:rsidP="004A485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C451B1" w:rsidRPr="00C451B1" w:rsidTr="004A4856">
        <w:tc>
          <w:tcPr>
            <w:tcW w:w="477" w:type="pct"/>
            <w:vMerge/>
            <w:vAlign w:val="center"/>
          </w:tcPr>
          <w:p w:rsidR="00C451B1" w:rsidRPr="00C451B1" w:rsidRDefault="00C451B1" w:rsidP="004A485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665" w:type="pct"/>
            <w:vAlign w:val="center"/>
          </w:tcPr>
          <w:p w:rsidR="00C451B1" w:rsidRPr="00C451B1" w:rsidRDefault="00C451B1" w:rsidP="004A4856">
            <w:pPr>
              <w:rPr>
                <w:rFonts w:asciiTheme="minorEastAsia" w:hAnsiTheme="minorEastAsia"/>
                <w:sz w:val="32"/>
                <w:szCs w:val="32"/>
              </w:rPr>
            </w:pPr>
            <w:r w:rsidRPr="00C451B1">
              <w:rPr>
                <w:rFonts w:asciiTheme="minorEastAsia" w:hAnsiTheme="minorEastAsia" w:hint="eastAsia"/>
                <w:sz w:val="32"/>
                <w:szCs w:val="32"/>
              </w:rPr>
              <w:t>观看学习强国2020年度《最美教师》《最美高校辅导员》视频；邀请专家交流分享育人经验</w:t>
            </w:r>
          </w:p>
        </w:tc>
        <w:tc>
          <w:tcPr>
            <w:tcW w:w="858" w:type="pct"/>
            <w:vMerge/>
            <w:vAlign w:val="center"/>
          </w:tcPr>
          <w:p w:rsidR="00C451B1" w:rsidRPr="00C451B1" w:rsidRDefault="00C451B1" w:rsidP="004A485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C451B1" w:rsidRPr="00C451B1" w:rsidTr="004A4856">
        <w:tc>
          <w:tcPr>
            <w:tcW w:w="477" w:type="pct"/>
            <w:vMerge/>
            <w:vAlign w:val="center"/>
          </w:tcPr>
          <w:p w:rsidR="00C451B1" w:rsidRPr="00C451B1" w:rsidRDefault="00C451B1" w:rsidP="004A485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665" w:type="pct"/>
            <w:vAlign w:val="center"/>
          </w:tcPr>
          <w:p w:rsidR="00C451B1" w:rsidRPr="00C451B1" w:rsidRDefault="00C451B1" w:rsidP="004A4856">
            <w:pPr>
              <w:rPr>
                <w:rFonts w:asciiTheme="minorEastAsia" w:hAnsiTheme="minorEastAsia"/>
                <w:sz w:val="32"/>
                <w:szCs w:val="32"/>
              </w:rPr>
            </w:pPr>
            <w:r w:rsidRPr="00C451B1">
              <w:rPr>
                <w:rFonts w:asciiTheme="minorEastAsia" w:hAnsiTheme="minorEastAsia" w:hint="eastAsia"/>
                <w:sz w:val="32"/>
                <w:szCs w:val="32"/>
              </w:rPr>
              <w:t>党史、新中国史学习</w:t>
            </w:r>
          </w:p>
        </w:tc>
        <w:tc>
          <w:tcPr>
            <w:tcW w:w="858" w:type="pct"/>
            <w:vMerge/>
            <w:vAlign w:val="center"/>
          </w:tcPr>
          <w:p w:rsidR="00C451B1" w:rsidRPr="00C451B1" w:rsidRDefault="00C451B1" w:rsidP="004A485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C451B1" w:rsidRPr="00C451B1" w:rsidTr="004A4856">
        <w:tc>
          <w:tcPr>
            <w:tcW w:w="477" w:type="pct"/>
            <w:vMerge w:val="restart"/>
            <w:vAlign w:val="center"/>
          </w:tcPr>
          <w:p w:rsidR="00C451B1" w:rsidRPr="00C451B1" w:rsidRDefault="00C451B1" w:rsidP="004A485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C451B1">
              <w:rPr>
                <w:rFonts w:asciiTheme="minorEastAsia" w:hAnsiTheme="minorEastAsia" w:hint="eastAsia"/>
                <w:sz w:val="32"/>
                <w:szCs w:val="32"/>
              </w:rPr>
              <w:t>第四季度</w:t>
            </w:r>
          </w:p>
        </w:tc>
        <w:tc>
          <w:tcPr>
            <w:tcW w:w="3665" w:type="pct"/>
            <w:vAlign w:val="center"/>
          </w:tcPr>
          <w:p w:rsidR="00C451B1" w:rsidRPr="00C451B1" w:rsidRDefault="00C451B1" w:rsidP="004A4856">
            <w:pPr>
              <w:rPr>
                <w:rFonts w:asciiTheme="minorEastAsia" w:hAnsiTheme="minorEastAsia"/>
                <w:sz w:val="32"/>
                <w:szCs w:val="32"/>
              </w:rPr>
            </w:pPr>
            <w:r w:rsidRPr="00C451B1">
              <w:rPr>
                <w:rFonts w:asciiTheme="minorEastAsia" w:hAnsiTheme="minorEastAsia" w:hint="eastAsia"/>
                <w:sz w:val="32"/>
                <w:szCs w:val="32"/>
              </w:rPr>
              <w:t>《宪法》《民法典》</w:t>
            </w:r>
          </w:p>
        </w:tc>
        <w:tc>
          <w:tcPr>
            <w:tcW w:w="858" w:type="pct"/>
            <w:vMerge w:val="restart"/>
            <w:vAlign w:val="center"/>
          </w:tcPr>
          <w:p w:rsidR="00C451B1" w:rsidRPr="00C451B1" w:rsidRDefault="00C451B1" w:rsidP="004A485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C451B1">
              <w:rPr>
                <w:rFonts w:asciiTheme="minorEastAsia" w:hAnsiTheme="minorEastAsia" w:hint="eastAsia"/>
                <w:sz w:val="32"/>
                <w:szCs w:val="32"/>
              </w:rPr>
              <w:t>各党总支、直属党支部</w:t>
            </w:r>
          </w:p>
        </w:tc>
      </w:tr>
      <w:tr w:rsidR="00C451B1" w:rsidRPr="00C451B1" w:rsidTr="004A4856">
        <w:tc>
          <w:tcPr>
            <w:tcW w:w="477" w:type="pct"/>
            <w:vMerge/>
            <w:vAlign w:val="center"/>
          </w:tcPr>
          <w:p w:rsidR="00C451B1" w:rsidRPr="00C451B1" w:rsidRDefault="00C451B1" w:rsidP="004A4856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3665" w:type="pct"/>
            <w:vAlign w:val="center"/>
          </w:tcPr>
          <w:p w:rsidR="00C451B1" w:rsidRPr="00C451B1" w:rsidRDefault="00C451B1" w:rsidP="004A485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C451B1">
              <w:rPr>
                <w:rFonts w:asciiTheme="minorEastAsia" w:hAnsiTheme="minorEastAsia" w:hint="eastAsia"/>
                <w:sz w:val="32"/>
                <w:szCs w:val="32"/>
              </w:rPr>
              <w:t>辽宁职业学院师德师风考核办法</w:t>
            </w:r>
          </w:p>
        </w:tc>
        <w:tc>
          <w:tcPr>
            <w:tcW w:w="858" w:type="pct"/>
            <w:vMerge/>
            <w:vAlign w:val="center"/>
          </w:tcPr>
          <w:p w:rsidR="00C451B1" w:rsidRPr="00C451B1" w:rsidRDefault="00C451B1" w:rsidP="004A4856">
            <w:pPr>
              <w:jc w:val="center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</w:tr>
      <w:tr w:rsidR="00C451B1" w:rsidRPr="00C451B1" w:rsidTr="004A4856">
        <w:tc>
          <w:tcPr>
            <w:tcW w:w="477" w:type="pct"/>
            <w:vMerge/>
            <w:vAlign w:val="center"/>
          </w:tcPr>
          <w:p w:rsidR="00C451B1" w:rsidRPr="00C451B1" w:rsidRDefault="00C451B1" w:rsidP="004A4856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3665" w:type="pct"/>
            <w:vAlign w:val="center"/>
          </w:tcPr>
          <w:p w:rsidR="00C451B1" w:rsidRPr="00C451B1" w:rsidRDefault="00C451B1" w:rsidP="004A485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C451B1">
              <w:rPr>
                <w:rFonts w:asciiTheme="minorEastAsia" w:hAnsiTheme="minorEastAsia" w:hint="eastAsia"/>
                <w:sz w:val="32"/>
                <w:szCs w:val="32"/>
              </w:rPr>
              <w:t>党史、改革开放史、社会主义发展史学习</w:t>
            </w:r>
          </w:p>
        </w:tc>
        <w:tc>
          <w:tcPr>
            <w:tcW w:w="858" w:type="pct"/>
            <w:vMerge/>
            <w:vAlign w:val="center"/>
          </w:tcPr>
          <w:p w:rsidR="00C451B1" w:rsidRPr="00C451B1" w:rsidRDefault="00C451B1" w:rsidP="004A4856">
            <w:pPr>
              <w:jc w:val="center"/>
              <w:rPr>
                <w:rFonts w:asciiTheme="minorEastAsia" w:hAnsiTheme="minorEastAsia" w:hint="eastAsia"/>
                <w:b/>
                <w:sz w:val="32"/>
                <w:szCs w:val="32"/>
              </w:rPr>
            </w:pPr>
          </w:p>
        </w:tc>
      </w:tr>
    </w:tbl>
    <w:p w:rsidR="00C451B1" w:rsidRPr="00C451B1" w:rsidRDefault="00C451B1" w:rsidP="00D31D50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</w:p>
    <w:sectPr w:rsidR="00C451B1" w:rsidRPr="00C451B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6E4" w:rsidRDefault="00BA16E4" w:rsidP="00C451B1">
      <w:pPr>
        <w:spacing w:after="0"/>
      </w:pPr>
      <w:r>
        <w:separator/>
      </w:r>
    </w:p>
  </w:endnote>
  <w:endnote w:type="continuationSeparator" w:id="0">
    <w:p w:rsidR="00BA16E4" w:rsidRDefault="00BA16E4" w:rsidP="00C451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6E4" w:rsidRDefault="00BA16E4" w:rsidP="00C451B1">
      <w:pPr>
        <w:spacing w:after="0"/>
      </w:pPr>
      <w:r>
        <w:separator/>
      </w:r>
    </w:p>
  </w:footnote>
  <w:footnote w:type="continuationSeparator" w:id="0">
    <w:p w:rsidR="00BA16E4" w:rsidRDefault="00BA16E4" w:rsidP="00C451B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9E376D"/>
    <w:rsid w:val="00BA16E4"/>
    <w:rsid w:val="00C451B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51B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51B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51B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51B1"/>
    <w:rPr>
      <w:rFonts w:ascii="Tahoma" w:hAnsi="Tahoma"/>
      <w:sz w:val="18"/>
      <w:szCs w:val="18"/>
    </w:rPr>
  </w:style>
  <w:style w:type="table" w:styleId="a5">
    <w:name w:val="Table Grid"/>
    <w:basedOn w:val="a1"/>
    <w:uiPriority w:val="39"/>
    <w:rsid w:val="00C451B1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2</cp:revision>
  <dcterms:created xsi:type="dcterms:W3CDTF">2008-09-11T17:20:00Z</dcterms:created>
  <dcterms:modified xsi:type="dcterms:W3CDTF">2021-04-23T07:01:00Z</dcterms:modified>
</cp:coreProperties>
</file>